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3689B" w14:textId="5B61C7F1" w:rsidR="00946B79" w:rsidRDefault="00C46A5B" w:rsidP="00C46A5B">
      <w:pPr>
        <w:spacing w:after="120"/>
        <w:jc w:val="center"/>
        <w:rPr>
          <w:szCs w:val="20"/>
        </w:rPr>
      </w:pPr>
      <w:r>
        <w:rPr>
          <w:szCs w:val="20"/>
        </w:rPr>
        <w:t>Вероятность и статистика</w:t>
      </w:r>
      <w:r>
        <w:rPr>
          <w:szCs w:val="20"/>
        </w:rPr>
        <w:br/>
        <w:t>(углубленный уровень) 10 класс</w:t>
      </w:r>
    </w:p>
    <w:p w14:paraId="44CC3461" w14:textId="4C2D84AA" w:rsidR="00C46A5B" w:rsidRDefault="00C46A5B" w:rsidP="00C46A5B">
      <w:pPr>
        <w:spacing w:after="120"/>
        <w:jc w:val="center"/>
        <w:rPr>
          <w:szCs w:val="20"/>
        </w:rPr>
      </w:pPr>
      <w:r>
        <w:rPr>
          <w:szCs w:val="20"/>
        </w:rPr>
        <w:t>Итоговое проверочное мероприятие</w:t>
      </w:r>
    </w:p>
    <w:p w14:paraId="7C6B5208" w14:textId="12BBDD82" w:rsidR="00C46A5B" w:rsidRDefault="00C46A5B" w:rsidP="00C46A5B">
      <w:pPr>
        <w:spacing w:after="120"/>
        <w:jc w:val="center"/>
        <w:rPr>
          <w:szCs w:val="20"/>
        </w:rPr>
      </w:pPr>
      <w:r>
        <w:rPr>
          <w:szCs w:val="20"/>
        </w:rPr>
        <w:t>Демонстрационный вариант</w:t>
      </w:r>
    </w:p>
    <w:p w14:paraId="1E93D695" w14:textId="3E75C3A0" w:rsidR="00784A43" w:rsidRPr="00C46A5B" w:rsidRDefault="00490289" w:rsidP="00C46A5B">
      <w:pPr>
        <w:pStyle w:val="a3"/>
        <w:numPr>
          <w:ilvl w:val="0"/>
          <w:numId w:val="1"/>
        </w:numPr>
        <w:spacing w:after="120"/>
        <w:contextualSpacing w:val="0"/>
        <w:jc w:val="both"/>
        <w:rPr>
          <w:szCs w:val="20"/>
        </w:rPr>
      </w:pPr>
      <w:r w:rsidRPr="00C46A5B">
        <w:rPr>
          <w:szCs w:val="20"/>
        </w:rPr>
        <w:t>Андрей с папой решил покататься на колесе обозрения. Всего на колесе двадцать кабинок, из них 9 – белые, 7 – фиолетовые, остальные – оранжевые. Кабинки по очереди подходят к платформе для посадки. Найдите вероятность того, что Андрей прокатится в оранжевой кабинке.</w:t>
      </w:r>
    </w:p>
    <w:p w14:paraId="10390A13" w14:textId="0F72D008" w:rsidR="00490289" w:rsidRPr="00C46A5B" w:rsidRDefault="00490289" w:rsidP="00C46A5B">
      <w:pPr>
        <w:pStyle w:val="a3"/>
        <w:numPr>
          <w:ilvl w:val="0"/>
          <w:numId w:val="1"/>
        </w:numPr>
        <w:spacing w:after="120"/>
        <w:contextualSpacing w:val="0"/>
        <w:jc w:val="both"/>
        <w:rPr>
          <w:szCs w:val="20"/>
        </w:rPr>
      </w:pPr>
      <w:r w:rsidRPr="00C46A5B">
        <w:rPr>
          <w:szCs w:val="20"/>
        </w:rPr>
        <w:t>В соревнованиях по толканию ядра участвуют 4 спортсмена из Финляндии, 7 спортсменов из Дании, 9 спортсменов из Швеции и 5 — из Норвегии. Порядок, в котором выступают спортсмены, определяется жребием. Найдите вероятность того, что спортсмен, который выступает последним, окажется из Швеции.</w:t>
      </w:r>
    </w:p>
    <w:p w14:paraId="69448910" w14:textId="4A2CD030" w:rsidR="00490289" w:rsidRPr="00C46A5B" w:rsidRDefault="00946B79" w:rsidP="00C46A5B">
      <w:pPr>
        <w:pStyle w:val="a3"/>
        <w:numPr>
          <w:ilvl w:val="0"/>
          <w:numId w:val="1"/>
        </w:numPr>
        <w:spacing w:after="120"/>
        <w:contextualSpacing w:val="0"/>
        <w:jc w:val="both"/>
        <w:rPr>
          <w:rFonts w:eastAsia="Times New Roman" w:cs="Times New Roman"/>
          <w:color w:val="000000" w:themeColor="text1"/>
          <w:szCs w:val="20"/>
        </w:rPr>
      </w:pPr>
      <w:r w:rsidRPr="00C46A5B">
        <w:rPr>
          <w:rFonts w:eastAsia="Times New Roman" w:cs="Times New Roman"/>
          <w:color w:val="000000" w:themeColor="text1"/>
          <w:szCs w:val="20"/>
        </w:rPr>
        <w:t xml:space="preserve">В случайном эксперименте симметричную монету бросают </w:t>
      </w:r>
      <w:r w:rsidRPr="00C46A5B">
        <w:rPr>
          <w:rFonts w:eastAsia="Times New Roman" w:cs="Times New Roman"/>
          <w:color w:val="000000" w:themeColor="text1"/>
          <w:szCs w:val="20"/>
        </w:rPr>
        <w:t>трижды</w:t>
      </w:r>
      <w:r w:rsidRPr="00C46A5B">
        <w:rPr>
          <w:rFonts w:eastAsia="Times New Roman" w:cs="Times New Roman"/>
          <w:color w:val="000000" w:themeColor="text1"/>
          <w:szCs w:val="20"/>
        </w:rPr>
        <w:t>. Найдите вероятность того, что орел выпадет ровно один раз.</w:t>
      </w:r>
    </w:p>
    <w:p w14:paraId="77DABAA0" w14:textId="77777777" w:rsidR="00946B79" w:rsidRPr="00C46A5B" w:rsidRDefault="00946B79" w:rsidP="00C46A5B">
      <w:pPr>
        <w:pStyle w:val="a3"/>
        <w:numPr>
          <w:ilvl w:val="0"/>
          <w:numId w:val="1"/>
        </w:numPr>
        <w:spacing w:after="120"/>
        <w:contextualSpacing w:val="0"/>
        <w:jc w:val="both"/>
        <w:rPr>
          <w:rFonts w:eastAsia="Times New Roman" w:cs="Times New Roman"/>
          <w:szCs w:val="20"/>
        </w:rPr>
      </w:pPr>
      <w:r w:rsidRPr="00C46A5B">
        <w:rPr>
          <w:rFonts w:eastAsia="Times New Roman" w:cs="Times New Roman"/>
          <w:szCs w:val="20"/>
        </w:rPr>
        <w:t>В случайном эксперименте бросают две игральные кости. Найдите вероятность того, что в сумме выпадет 10 очков. Результат округлите до сотых.</w:t>
      </w:r>
    </w:p>
    <w:p w14:paraId="177C772F" w14:textId="46DEB827" w:rsidR="00490289" w:rsidRDefault="00490289" w:rsidP="00C46A5B">
      <w:pPr>
        <w:pStyle w:val="a3"/>
        <w:numPr>
          <w:ilvl w:val="0"/>
          <w:numId w:val="1"/>
        </w:numPr>
        <w:spacing w:after="120"/>
        <w:contextualSpacing w:val="0"/>
        <w:jc w:val="both"/>
        <w:rPr>
          <w:rFonts w:eastAsia="Times New Roman" w:cs="Times New Roman"/>
          <w:color w:val="000000"/>
          <w:szCs w:val="20"/>
        </w:rPr>
      </w:pPr>
      <w:r w:rsidRPr="00C46A5B">
        <w:rPr>
          <w:rFonts w:eastAsia="Times New Roman" w:cs="Times New Roman"/>
          <w:color w:val="000000"/>
          <w:szCs w:val="20"/>
        </w:rPr>
        <w:t>В магазине стоят два платёжных автомата. Каждый из них может быть неисправен с вероятностью 0,1</w:t>
      </w:r>
      <w:r w:rsidR="00C46A5B">
        <w:rPr>
          <w:rFonts w:eastAsia="Times New Roman" w:cs="Times New Roman"/>
          <w:color w:val="000000"/>
          <w:szCs w:val="20"/>
        </w:rPr>
        <w:t>5</w:t>
      </w:r>
      <w:r w:rsidRPr="00C46A5B">
        <w:rPr>
          <w:rFonts w:eastAsia="Times New Roman" w:cs="Times New Roman"/>
          <w:color w:val="000000"/>
          <w:szCs w:val="20"/>
        </w:rPr>
        <w:t xml:space="preserve"> независимо от другого автомата. Найдите вероятность того, что хотя бы один автомат исправен.</w:t>
      </w:r>
    </w:p>
    <w:p w14:paraId="618CCA1D" w14:textId="67120430" w:rsidR="006970F8" w:rsidRPr="006970F8" w:rsidRDefault="006970F8" w:rsidP="006970F8">
      <w:pPr>
        <w:pStyle w:val="a3"/>
        <w:numPr>
          <w:ilvl w:val="0"/>
          <w:numId w:val="1"/>
        </w:numPr>
        <w:spacing w:after="120"/>
        <w:contextualSpacing w:val="0"/>
        <w:jc w:val="both"/>
        <w:rPr>
          <w:rFonts w:eastAsia="Times New Roman" w:cs="Times New Roman"/>
          <w:color w:val="000000"/>
          <w:szCs w:val="20"/>
        </w:rPr>
      </w:pPr>
      <w:r w:rsidRPr="00933278">
        <w:t>В ящике семь красных и три синих фломастера. Фломастеры вытаскивают по очереди в случайном порядке. Какова вероятность того, что первый раз синий фломастер появится третьим по счету?</w:t>
      </w:r>
    </w:p>
    <w:p w14:paraId="6790EC2F" w14:textId="77777777" w:rsidR="00490289" w:rsidRDefault="00490289" w:rsidP="00C46A5B">
      <w:pPr>
        <w:pStyle w:val="a3"/>
        <w:numPr>
          <w:ilvl w:val="0"/>
          <w:numId w:val="1"/>
        </w:numPr>
        <w:spacing w:after="120"/>
        <w:contextualSpacing w:val="0"/>
        <w:jc w:val="both"/>
        <w:rPr>
          <w:rFonts w:eastAsia="Times New Roman" w:cs="Times New Roman"/>
          <w:color w:val="000000"/>
          <w:szCs w:val="20"/>
        </w:rPr>
      </w:pPr>
      <w:r w:rsidRPr="00C46A5B">
        <w:rPr>
          <w:rFonts w:eastAsia="Times New Roman" w:cs="Times New Roman"/>
          <w:color w:val="000000"/>
          <w:szCs w:val="20"/>
        </w:rPr>
        <w:t>Автоматическая линия изготавливает батарейки. Вероятность того, что готовая батарейка неисправна, равна 0,05. Перед упаковкой каждая батарейка проходит систему контроля. Вероятность того, что система забракует неисправную батарейку, равна 0,98. Вероятность того, что система по ошибке забракует исправную батарейку, равна 0,08. Найдите вероятность того, что случайно выбранная изготовленная батарейка будет забракована системой контроля.</w:t>
      </w:r>
    </w:p>
    <w:p w14:paraId="213F320B" w14:textId="77777777" w:rsidR="006970F8" w:rsidRDefault="006970F8" w:rsidP="006970F8">
      <w:pPr>
        <w:spacing w:after="120"/>
        <w:jc w:val="center"/>
        <w:rPr>
          <w:szCs w:val="20"/>
        </w:rPr>
      </w:pPr>
      <w:r>
        <w:br w:type="column"/>
      </w:r>
      <w:r>
        <w:rPr>
          <w:szCs w:val="20"/>
        </w:rPr>
        <w:t>Вероятность и статистика</w:t>
      </w:r>
      <w:r>
        <w:rPr>
          <w:szCs w:val="20"/>
        </w:rPr>
        <w:br/>
        <w:t>(углубленный уровень) 10 класс</w:t>
      </w:r>
    </w:p>
    <w:p w14:paraId="106F8460" w14:textId="77777777" w:rsidR="006970F8" w:rsidRDefault="006970F8" w:rsidP="006970F8">
      <w:pPr>
        <w:spacing w:after="120"/>
        <w:jc w:val="center"/>
        <w:rPr>
          <w:szCs w:val="20"/>
        </w:rPr>
      </w:pPr>
      <w:r>
        <w:rPr>
          <w:szCs w:val="20"/>
        </w:rPr>
        <w:t>Итоговое проверочное мероприятие</w:t>
      </w:r>
    </w:p>
    <w:p w14:paraId="21360914" w14:textId="77777777" w:rsidR="006970F8" w:rsidRDefault="006970F8" w:rsidP="006970F8">
      <w:pPr>
        <w:spacing w:after="120"/>
        <w:jc w:val="center"/>
        <w:rPr>
          <w:szCs w:val="20"/>
        </w:rPr>
      </w:pPr>
      <w:r>
        <w:rPr>
          <w:szCs w:val="20"/>
        </w:rPr>
        <w:t>Демонстрационный вариант</w:t>
      </w:r>
    </w:p>
    <w:p w14:paraId="31071291" w14:textId="77777777" w:rsidR="006970F8" w:rsidRPr="00C46A5B" w:rsidRDefault="006970F8" w:rsidP="006970F8">
      <w:pPr>
        <w:pStyle w:val="a3"/>
        <w:numPr>
          <w:ilvl w:val="0"/>
          <w:numId w:val="2"/>
        </w:numPr>
        <w:spacing w:after="120"/>
        <w:contextualSpacing w:val="0"/>
        <w:jc w:val="both"/>
        <w:rPr>
          <w:szCs w:val="20"/>
        </w:rPr>
      </w:pPr>
      <w:r w:rsidRPr="00C46A5B">
        <w:rPr>
          <w:szCs w:val="20"/>
        </w:rPr>
        <w:t>Андрей с папой решил покататься на колесе обозрения. Всего на колесе двадцать кабинок, из них 9 – белые, 7 – фиолетовые, остальные – оранжевые. Кабинки по очереди подходят к платформе для посадки. Найдите вероятность того, что Андрей прокатится в оранжевой кабинке.</w:t>
      </w:r>
    </w:p>
    <w:p w14:paraId="77601765" w14:textId="77777777" w:rsidR="006970F8" w:rsidRPr="00C46A5B" w:rsidRDefault="006970F8" w:rsidP="006970F8">
      <w:pPr>
        <w:pStyle w:val="a3"/>
        <w:numPr>
          <w:ilvl w:val="0"/>
          <w:numId w:val="2"/>
        </w:numPr>
        <w:spacing w:after="120"/>
        <w:contextualSpacing w:val="0"/>
        <w:jc w:val="both"/>
        <w:rPr>
          <w:szCs w:val="20"/>
        </w:rPr>
      </w:pPr>
      <w:r w:rsidRPr="00C46A5B">
        <w:rPr>
          <w:szCs w:val="20"/>
        </w:rPr>
        <w:t>В соревнованиях по толканию ядра участвуют 4 спортсмена из Финляндии, 7 спортсменов из Дании, 9 спортсменов из Швеции и 5 — из Норвегии. Порядок, в котором выступают спортсмены, определяется жребием. Найдите вероятность того, что спортсмен, который выступает последним, окажется из Швеции.</w:t>
      </w:r>
    </w:p>
    <w:p w14:paraId="3C6E6BE9" w14:textId="77777777" w:rsidR="006970F8" w:rsidRPr="00C46A5B" w:rsidRDefault="006970F8" w:rsidP="006970F8">
      <w:pPr>
        <w:pStyle w:val="a3"/>
        <w:numPr>
          <w:ilvl w:val="0"/>
          <w:numId w:val="2"/>
        </w:numPr>
        <w:spacing w:after="120"/>
        <w:contextualSpacing w:val="0"/>
        <w:jc w:val="both"/>
        <w:rPr>
          <w:rFonts w:eastAsia="Times New Roman" w:cs="Times New Roman"/>
          <w:color w:val="000000" w:themeColor="text1"/>
          <w:szCs w:val="20"/>
        </w:rPr>
      </w:pPr>
      <w:r w:rsidRPr="00C46A5B">
        <w:rPr>
          <w:rFonts w:eastAsia="Times New Roman" w:cs="Times New Roman"/>
          <w:color w:val="000000" w:themeColor="text1"/>
          <w:szCs w:val="20"/>
        </w:rPr>
        <w:t>В случайном эксперименте симметричную монету бросают трижды. Найдите вероятность того, что орел выпадет ровно один раз.</w:t>
      </w:r>
    </w:p>
    <w:p w14:paraId="732EAAF9" w14:textId="77777777" w:rsidR="006970F8" w:rsidRPr="00C46A5B" w:rsidRDefault="006970F8" w:rsidP="006970F8">
      <w:pPr>
        <w:pStyle w:val="a3"/>
        <w:numPr>
          <w:ilvl w:val="0"/>
          <w:numId w:val="2"/>
        </w:numPr>
        <w:spacing w:after="120"/>
        <w:contextualSpacing w:val="0"/>
        <w:jc w:val="both"/>
        <w:rPr>
          <w:rFonts w:eastAsia="Times New Roman" w:cs="Times New Roman"/>
          <w:szCs w:val="20"/>
        </w:rPr>
      </w:pPr>
      <w:r w:rsidRPr="00C46A5B">
        <w:rPr>
          <w:rFonts w:eastAsia="Times New Roman" w:cs="Times New Roman"/>
          <w:szCs w:val="20"/>
        </w:rPr>
        <w:t>В случайном эксперименте бросают две игральные кости. Найдите вероятность того, что в сумме выпадет 10 очков. Результат округлите до сотых.</w:t>
      </w:r>
    </w:p>
    <w:p w14:paraId="606210C9" w14:textId="77777777" w:rsidR="006970F8" w:rsidRDefault="006970F8" w:rsidP="006970F8">
      <w:pPr>
        <w:pStyle w:val="a3"/>
        <w:numPr>
          <w:ilvl w:val="0"/>
          <w:numId w:val="2"/>
        </w:numPr>
        <w:spacing w:after="120"/>
        <w:contextualSpacing w:val="0"/>
        <w:jc w:val="both"/>
        <w:rPr>
          <w:rFonts w:eastAsia="Times New Roman" w:cs="Times New Roman"/>
          <w:color w:val="000000"/>
          <w:szCs w:val="20"/>
        </w:rPr>
      </w:pPr>
      <w:r w:rsidRPr="00C46A5B">
        <w:rPr>
          <w:rFonts w:eastAsia="Times New Roman" w:cs="Times New Roman"/>
          <w:color w:val="000000"/>
          <w:szCs w:val="20"/>
        </w:rPr>
        <w:t>В магазине стоят два платёжных автомата. Каждый из них может быть неисправен с вероятностью 0,1</w:t>
      </w:r>
      <w:r>
        <w:rPr>
          <w:rFonts w:eastAsia="Times New Roman" w:cs="Times New Roman"/>
          <w:color w:val="000000"/>
          <w:szCs w:val="20"/>
        </w:rPr>
        <w:t>5</w:t>
      </w:r>
      <w:r w:rsidRPr="00C46A5B">
        <w:rPr>
          <w:rFonts w:eastAsia="Times New Roman" w:cs="Times New Roman"/>
          <w:color w:val="000000"/>
          <w:szCs w:val="20"/>
        </w:rPr>
        <w:t xml:space="preserve"> независимо от другого автомата. Найдите вероятность того, что хотя бы один автомат исправен.</w:t>
      </w:r>
    </w:p>
    <w:p w14:paraId="2D2AD273" w14:textId="77777777" w:rsidR="006970F8" w:rsidRPr="006970F8" w:rsidRDefault="006970F8" w:rsidP="006970F8">
      <w:pPr>
        <w:pStyle w:val="a3"/>
        <w:numPr>
          <w:ilvl w:val="0"/>
          <w:numId w:val="2"/>
        </w:numPr>
        <w:spacing w:after="120"/>
        <w:contextualSpacing w:val="0"/>
        <w:jc w:val="both"/>
        <w:rPr>
          <w:rFonts w:eastAsia="Times New Roman" w:cs="Times New Roman"/>
          <w:color w:val="000000"/>
          <w:szCs w:val="20"/>
        </w:rPr>
      </w:pPr>
      <w:r w:rsidRPr="00933278">
        <w:t>В ящике семь красных и три синих фломастера. Фломастеры вытаскивают по очереди в случайном порядке. Какова вероятность того, что первый раз синий фломастер появится третьим по счету?</w:t>
      </w:r>
    </w:p>
    <w:p w14:paraId="5ED8610A" w14:textId="77777777" w:rsidR="006970F8" w:rsidRDefault="006970F8" w:rsidP="006970F8">
      <w:pPr>
        <w:pStyle w:val="a3"/>
        <w:numPr>
          <w:ilvl w:val="0"/>
          <w:numId w:val="2"/>
        </w:numPr>
        <w:spacing w:after="120"/>
        <w:contextualSpacing w:val="0"/>
        <w:jc w:val="both"/>
        <w:rPr>
          <w:rFonts w:eastAsia="Times New Roman" w:cs="Times New Roman"/>
          <w:color w:val="000000"/>
          <w:szCs w:val="20"/>
        </w:rPr>
      </w:pPr>
      <w:r w:rsidRPr="00C46A5B">
        <w:rPr>
          <w:rFonts w:eastAsia="Times New Roman" w:cs="Times New Roman"/>
          <w:color w:val="000000"/>
          <w:szCs w:val="20"/>
        </w:rPr>
        <w:t>Автоматическая линия изготавливает батарейки. Вероятность того, что готовая батарейка неисправна, равна 0,05. Перед упаковкой каждая батарейка проходит систему контроля. Вероятность того, что система забракует неисправную батарейку, равна 0,98. Вероятность того, что система по ошибке забракует исправную батарейку, равна 0,08. Найдите вероятность того, что случайно выбранная изготовленная батарейка будет забракована системой контроля.</w:t>
      </w:r>
    </w:p>
    <w:p w14:paraId="2E0F9F9D" w14:textId="77777777" w:rsidR="006970F8" w:rsidRDefault="006970F8" w:rsidP="006970F8">
      <w:pPr>
        <w:spacing w:after="120"/>
        <w:jc w:val="both"/>
      </w:pPr>
    </w:p>
    <w:p w14:paraId="3403C8BF" w14:textId="286B21DA" w:rsidR="00490289" w:rsidRDefault="00490289" w:rsidP="00C46A5B">
      <w:pPr>
        <w:spacing w:after="120"/>
        <w:jc w:val="both"/>
      </w:pPr>
    </w:p>
    <w:sectPr w:rsidR="00490289" w:rsidSect="005C2B24">
      <w:pgSz w:w="16838" w:h="11906" w:orient="landscape" w:code="9"/>
      <w:pgMar w:top="397" w:right="567" w:bottom="397" w:left="567" w:header="709" w:footer="709" w:gutter="0"/>
      <w:cols w:num="2" w:space="113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39E"/>
    <w:multiLevelType w:val="hybridMultilevel"/>
    <w:tmpl w:val="19FC34F4"/>
    <w:lvl w:ilvl="0" w:tplc="FFFFFFFF">
      <w:start w:val="1"/>
      <w:numFmt w:val="decimal"/>
      <w:lvlText w:val="%1)"/>
      <w:lvlJc w:val="left"/>
      <w:pPr>
        <w:ind w:left="720" w:hanging="360"/>
      </w:pPr>
      <w:rPr>
        <w:rFonts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B309E3"/>
    <w:multiLevelType w:val="hybridMultilevel"/>
    <w:tmpl w:val="19FC34F4"/>
    <w:lvl w:ilvl="0" w:tplc="9736586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62407861">
    <w:abstractNumId w:val="1"/>
  </w:num>
  <w:num w:numId="2" w16cid:durableId="539440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289"/>
    <w:rsid w:val="000060BB"/>
    <w:rsid w:val="002251B2"/>
    <w:rsid w:val="00490289"/>
    <w:rsid w:val="005C2B24"/>
    <w:rsid w:val="006970F8"/>
    <w:rsid w:val="00784A43"/>
    <w:rsid w:val="007D581B"/>
    <w:rsid w:val="00946B79"/>
    <w:rsid w:val="00A02B8D"/>
    <w:rsid w:val="00AB1ED2"/>
    <w:rsid w:val="00C46A5B"/>
    <w:rsid w:val="00D323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580C2"/>
  <w15:chartTrackingRefBased/>
  <w15:docId w15:val="{6BB54AD3-BA82-4F45-8A8F-14C51D78A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kern w:val="2"/>
        <w:sz w:val="22"/>
        <w:szCs w:val="22"/>
        <w:lang w:val="ru-RU"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0289"/>
    <w:pPr>
      <w:spacing w:after="0" w:line="240" w:lineRule="auto"/>
    </w:pPr>
    <w:rPr>
      <w:rFonts w:ascii="Times New Roman" w:eastAsiaTheme="minorEastAsia" w:hAnsi="Times New Roman"/>
      <w:kern w:val="0"/>
      <w:sz w:val="2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6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520</Words>
  <Characters>2965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Галкин</dc:creator>
  <cp:keywords/>
  <dc:description/>
  <cp:lastModifiedBy>Сергей Галкин</cp:lastModifiedBy>
  <cp:revision>1</cp:revision>
  <dcterms:created xsi:type="dcterms:W3CDTF">2024-04-02T15:39:00Z</dcterms:created>
  <dcterms:modified xsi:type="dcterms:W3CDTF">2024-04-02T17:23:00Z</dcterms:modified>
</cp:coreProperties>
</file>